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F5A" w:rsidRDefault="00BD3F5A" w:rsidP="00160EA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науки и высшего образования Российской Федерации</w:t>
      </w:r>
    </w:p>
    <w:p w:rsidR="00BD3F5A" w:rsidRDefault="00BD3F5A" w:rsidP="00160EA7">
      <w:pPr>
        <w:pStyle w:val="a6"/>
      </w:pPr>
      <w:r>
        <w:t xml:space="preserve"> Национальный исследовательский Нижегородский государственный университет им. Н.И. Лобачевского </w:t>
      </w:r>
    </w:p>
    <w:p w:rsidR="00BD3F5A" w:rsidRDefault="00BD3F5A" w:rsidP="00160EA7">
      <w:pPr>
        <w:pStyle w:val="a6"/>
        <w:rPr>
          <w:szCs w:val="28"/>
        </w:rPr>
      </w:pPr>
      <w:r>
        <w:t>(ННГУ)</w:t>
      </w:r>
    </w:p>
    <w:p w:rsidR="00BD3F5A" w:rsidRDefault="00BD3F5A" w:rsidP="00160EA7">
      <w:pPr>
        <w:pStyle w:val="1"/>
        <w:jc w:val="center"/>
        <w:rPr>
          <w:b/>
          <w:sz w:val="18"/>
          <w:szCs w:val="18"/>
        </w:rPr>
      </w:pPr>
    </w:p>
    <w:p w:rsidR="00BD3F5A" w:rsidRDefault="00BD3F5A" w:rsidP="00160EA7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ИНСТИТУТ ФИЛОЛОГИИ И ЖУРНАЛИСТИКИ</w:t>
      </w:r>
    </w:p>
    <w:p w:rsidR="00BD3F5A" w:rsidRDefault="000A3DD8" w:rsidP="00160EA7">
      <w:pPr>
        <w:pStyle w:val="2"/>
        <w:rPr>
          <w:sz w:val="28"/>
          <w:szCs w:val="28"/>
        </w:rPr>
      </w:pPr>
      <w:r>
        <w:rPr>
          <w:noProof/>
        </w:rPr>
        <w:pict>
          <v:line id="Прямая соединительная линия 1" o:spid="_x0000_s1026" style="position:absolute;z-index:1;visibility:visible;mso-wrap-distance-top:-3e-5mm;mso-wrap-distance-bottom:-3e-5mm;mso-position-horizontal-relative:margin" from="-6pt,2.45pt" to="476.4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" strokeweight="4.5pt">
            <v:stroke linestyle="thickThin"/>
            <w10:wrap anchorx="margin"/>
          </v:line>
        </w:pict>
      </w:r>
    </w:p>
    <w:p w:rsidR="00BD3F5A" w:rsidRDefault="00BD3F5A" w:rsidP="00160EA7">
      <w:pPr>
        <w:pStyle w:val="2"/>
        <w:rPr>
          <w:sz w:val="26"/>
          <w:szCs w:val="26"/>
        </w:rPr>
      </w:pPr>
      <w:r>
        <w:rPr>
          <w:sz w:val="26"/>
          <w:szCs w:val="26"/>
        </w:rPr>
        <w:t>603000 Нижний Новгород                                                               тел. 8(831) 433-82-45</w:t>
      </w:r>
    </w:p>
    <w:p w:rsidR="00BD3F5A" w:rsidRDefault="00BD3F5A" w:rsidP="00160EA7">
      <w:pPr>
        <w:pStyle w:val="2"/>
        <w:rPr>
          <w:sz w:val="26"/>
          <w:szCs w:val="26"/>
        </w:rPr>
      </w:pPr>
      <w:r>
        <w:rPr>
          <w:sz w:val="26"/>
          <w:szCs w:val="26"/>
        </w:rPr>
        <w:t>Б. Покровская, 37</w:t>
      </w:r>
    </w:p>
    <w:p w:rsidR="00BD3F5A" w:rsidRDefault="00BD3F5A" w:rsidP="00160EA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BD3F5A" w:rsidRDefault="00BD3F5A" w:rsidP="00160EA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BD3F5A" w:rsidRDefault="00BD3F5A" w:rsidP="00160EA7">
      <w:pPr>
        <w:spacing w:after="0" w:line="360" w:lineRule="auto"/>
        <w:jc w:val="center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Уважаемые коллеги!</w:t>
      </w:r>
    </w:p>
    <w:p w:rsidR="00BD3F5A" w:rsidRDefault="00BD3F5A" w:rsidP="00160E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Приглашаем Вас принять участие в Международной научно-практической конференции </w:t>
      </w:r>
      <w:r w:rsidRPr="00D65391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«</w:t>
      </w:r>
      <w:r w:rsidR="008B50B5" w:rsidRPr="008B50B5">
        <w:rPr>
          <w:rFonts w:ascii="Times New Roman" w:hAnsi="Times New Roman"/>
          <w:b/>
          <w:sz w:val="28"/>
          <w:szCs w:val="28"/>
        </w:rPr>
        <w:t>Региональная школа журналистики: векторы исследования (К 30-летию создания кафедры журналист</w:t>
      </w:r>
      <w:r w:rsidR="008B50B5">
        <w:rPr>
          <w:rFonts w:ascii="Times New Roman" w:hAnsi="Times New Roman"/>
          <w:b/>
          <w:sz w:val="28"/>
          <w:szCs w:val="28"/>
        </w:rPr>
        <w:t>ики ННГУ им. Н.И. Лобачевского)</w:t>
      </w:r>
      <w:r w:rsidRPr="00D65391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, которая состоится 10</w:t>
      </w:r>
      <w:r w:rsidR="008B50B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-11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марта 202</w:t>
      </w:r>
      <w:r w:rsidR="008B50B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2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года на базе кафедры журналистики Института филологии и журналистики ННГУ им. Н.И. Лобачевского.</w:t>
      </w:r>
    </w:p>
    <w:p w:rsidR="00BD3F5A" w:rsidRDefault="00BD3F5A" w:rsidP="007A6A30">
      <w:pPr>
        <w:ind w:firstLine="708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Для обсуждения предлагаются следующие вопросы:</w:t>
      </w:r>
    </w:p>
    <w:p w:rsidR="008B50B5" w:rsidRPr="008B50B5" w:rsidRDefault="008B50B5" w:rsidP="008B50B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8B50B5">
        <w:rPr>
          <w:rFonts w:ascii="Times New Roman" w:hAnsi="Times New Roman"/>
          <w:sz w:val="28"/>
          <w:szCs w:val="28"/>
        </w:rPr>
        <w:t>стория журналистского обра</w:t>
      </w:r>
      <w:r>
        <w:rPr>
          <w:rFonts w:ascii="Times New Roman" w:hAnsi="Times New Roman"/>
          <w:sz w:val="28"/>
          <w:szCs w:val="28"/>
        </w:rPr>
        <w:t>зования в Нижегородской области.</w:t>
      </w:r>
    </w:p>
    <w:p w:rsidR="008B50B5" w:rsidRPr="008B50B5" w:rsidRDefault="008B50B5" w:rsidP="008B50B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B50B5">
        <w:rPr>
          <w:rFonts w:ascii="Times New Roman" w:hAnsi="Times New Roman"/>
          <w:sz w:val="28"/>
          <w:szCs w:val="28"/>
        </w:rPr>
        <w:t>сновные направления современных жур</w:t>
      </w:r>
      <w:r>
        <w:rPr>
          <w:rFonts w:ascii="Times New Roman" w:hAnsi="Times New Roman"/>
          <w:sz w:val="28"/>
          <w:szCs w:val="28"/>
        </w:rPr>
        <w:t>налистиковедческих исследований.</w:t>
      </w:r>
    </w:p>
    <w:p w:rsidR="008B50B5" w:rsidRPr="008B50B5" w:rsidRDefault="008B50B5" w:rsidP="008B50B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Профессия «журналист»</w:t>
      </w:r>
      <w:r w:rsidRPr="008B50B5">
        <w:rPr>
          <w:rFonts w:ascii="Times New Roman" w:hAnsi="Times New Roman"/>
          <w:sz w:val="28"/>
          <w:szCs w:val="28"/>
        </w:rPr>
        <w:t>: социокультурное измерение</w:t>
      </w:r>
      <w:r>
        <w:rPr>
          <w:rFonts w:ascii="Times New Roman" w:hAnsi="Times New Roman"/>
          <w:sz w:val="28"/>
          <w:szCs w:val="28"/>
        </w:rPr>
        <w:t>.</w:t>
      </w:r>
    </w:p>
    <w:p w:rsidR="008B50B5" w:rsidRPr="008B50B5" w:rsidRDefault="008B50B5" w:rsidP="008B50B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8B50B5">
        <w:rPr>
          <w:rFonts w:ascii="Times New Roman" w:hAnsi="Times New Roman"/>
          <w:sz w:val="28"/>
          <w:szCs w:val="28"/>
        </w:rPr>
        <w:t>ормы коммуникаци</w:t>
      </w:r>
      <w:r>
        <w:rPr>
          <w:rFonts w:ascii="Times New Roman" w:hAnsi="Times New Roman"/>
          <w:sz w:val="28"/>
          <w:szCs w:val="28"/>
        </w:rPr>
        <w:t>и региональных СМИ с аудиторией.</w:t>
      </w:r>
    </w:p>
    <w:p w:rsidR="008B50B5" w:rsidRPr="008B50B5" w:rsidRDefault="008B50B5" w:rsidP="008B50B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</w:t>
      </w:r>
      <w:r w:rsidRPr="008B50B5">
        <w:rPr>
          <w:rFonts w:ascii="Times New Roman" w:hAnsi="Times New Roman"/>
          <w:sz w:val="28"/>
          <w:szCs w:val="28"/>
        </w:rPr>
        <w:t>едиаобразование</w:t>
      </w:r>
      <w:proofErr w:type="spellEnd"/>
      <w:r w:rsidRPr="008B50B5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практика: запросы работодателей.</w:t>
      </w:r>
    </w:p>
    <w:p w:rsidR="008B50B5" w:rsidRPr="008B50B5" w:rsidRDefault="008B50B5" w:rsidP="008B50B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</w:t>
      </w:r>
      <w:r w:rsidRPr="008B50B5">
        <w:rPr>
          <w:rFonts w:ascii="Times New Roman" w:hAnsi="Times New Roman"/>
          <w:sz w:val="28"/>
          <w:szCs w:val="28"/>
        </w:rPr>
        <w:t>логосфера</w:t>
      </w:r>
      <w:proofErr w:type="spellEnd"/>
      <w:r w:rsidRPr="008B50B5">
        <w:rPr>
          <w:rFonts w:ascii="Times New Roman" w:hAnsi="Times New Roman"/>
          <w:sz w:val="28"/>
          <w:szCs w:val="28"/>
        </w:rPr>
        <w:t xml:space="preserve"> в системе массовой</w:t>
      </w:r>
      <w:r>
        <w:rPr>
          <w:rFonts w:ascii="Times New Roman" w:hAnsi="Times New Roman"/>
          <w:sz w:val="28"/>
          <w:szCs w:val="28"/>
        </w:rPr>
        <w:t xml:space="preserve"> коммуникации.</w:t>
      </w:r>
    </w:p>
    <w:p w:rsidR="008B50B5" w:rsidRPr="008B50B5" w:rsidRDefault="008B50B5" w:rsidP="008B50B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8B50B5">
        <w:rPr>
          <w:rFonts w:ascii="Times New Roman" w:hAnsi="Times New Roman"/>
          <w:sz w:val="28"/>
          <w:szCs w:val="28"/>
        </w:rPr>
        <w:t xml:space="preserve">ультимедийные платформы в </w:t>
      </w:r>
      <w:proofErr w:type="spellStart"/>
      <w:r w:rsidRPr="008B50B5">
        <w:rPr>
          <w:rFonts w:ascii="Times New Roman" w:hAnsi="Times New Roman"/>
          <w:sz w:val="28"/>
          <w:szCs w:val="28"/>
        </w:rPr>
        <w:t>медиаобразовании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D3F5A" w:rsidRDefault="00BD3F5A" w:rsidP="0022252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 участию приглашаются представители российских и зарубежных вузов, исследователи теории и практики современных СМИ, аспиранты, магистранты, журналисты, представители органов власти, общественных организаций.</w:t>
      </w:r>
      <w:r>
        <w:rPr>
          <w:b/>
        </w:rPr>
        <w:t xml:space="preserve"> </w:t>
      </w:r>
    </w:p>
    <w:p w:rsidR="00BD3F5A" w:rsidRDefault="00BD3F5A" w:rsidP="00160E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По итогам конференции будет издан сборник научных статей. Материалы сборника будут размещены в РИНЦ.</w:t>
      </w:r>
    </w:p>
    <w:p w:rsidR="00BD3F5A" w:rsidRPr="00C958D8" w:rsidRDefault="00BD3F5A" w:rsidP="00C958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Начало работы конференции – 10 марта 202</w:t>
      </w:r>
      <w:r w:rsidR="000A3DD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2</w:t>
      </w:r>
      <w:bookmarkStart w:id="0" w:name="_GoBack"/>
      <w:bookmarkEnd w:id="0"/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года, 10.00. Конференция пройдет в </w:t>
      </w:r>
      <w:r w:rsidR="00131CD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смешанном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режиме (ссылки будут присланы </w:t>
      </w:r>
      <w:r w:rsidR="00131CD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дистанционным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участникам дополнительно).</w:t>
      </w:r>
    </w:p>
    <w:p w:rsidR="00BD3F5A" w:rsidRDefault="00BD3F5A" w:rsidP="00160E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Заявки и материалы конференции направлять до </w:t>
      </w:r>
      <w:r w:rsidR="00131CD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01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февраля 202</w:t>
      </w:r>
      <w:r w:rsidR="00131CD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2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года на электронный адрес </w:t>
      </w:r>
      <w:r w:rsidR="000A3DD8">
        <w:rPr>
          <w:rStyle w:val="a5"/>
          <w:rFonts w:ascii="Times New Roman" w:hAnsi="Times New Roman"/>
          <w:sz w:val="28"/>
          <w:szCs w:val="28"/>
          <w:bdr w:val="none" w:sz="0" w:space="0" w:color="auto" w:frame="1"/>
          <w:lang w:val="en-US" w:eastAsia="ru-RU"/>
        </w:rPr>
        <w:fldChar w:fldCharType="begin"/>
      </w:r>
      <w:r w:rsidR="000A3DD8" w:rsidRPr="000A3DD8">
        <w:rPr>
          <w:rStyle w:val="a5"/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instrText xml:space="preserve"> </w:instrText>
      </w:r>
      <w:r w:rsidR="000A3DD8">
        <w:rPr>
          <w:rStyle w:val="a5"/>
          <w:rFonts w:ascii="Times New Roman" w:hAnsi="Times New Roman"/>
          <w:sz w:val="28"/>
          <w:szCs w:val="28"/>
          <w:bdr w:val="none" w:sz="0" w:space="0" w:color="auto" w:frame="1"/>
          <w:lang w:val="en-US" w:eastAsia="ru-RU"/>
        </w:rPr>
        <w:instrText>HYPERLINK</w:instrText>
      </w:r>
      <w:r w:rsidR="000A3DD8" w:rsidRPr="000A3DD8">
        <w:rPr>
          <w:rStyle w:val="a5"/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instrText xml:space="preserve"> "</w:instrText>
      </w:r>
      <w:r w:rsidR="000A3DD8">
        <w:rPr>
          <w:rStyle w:val="a5"/>
          <w:rFonts w:ascii="Times New Roman" w:hAnsi="Times New Roman"/>
          <w:sz w:val="28"/>
          <w:szCs w:val="28"/>
          <w:bdr w:val="none" w:sz="0" w:space="0" w:color="auto" w:frame="1"/>
          <w:lang w:val="en-US" w:eastAsia="ru-RU"/>
        </w:rPr>
        <w:instrText>mailto</w:instrText>
      </w:r>
      <w:r w:rsidR="000A3DD8" w:rsidRPr="000A3DD8">
        <w:rPr>
          <w:rStyle w:val="a5"/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instrText>:</w:instrText>
      </w:r>
      <w:r w:rsidR="000A3DD8">
        <w:rPr>
          <w:rStyle w:val="a5"/>
          <w:rFonts w:ascii="Times New Roman" w:hAnsi="Times New Roman"/>
          <w:sz w:val="28"/>
          <w:szCs w:val="28"/>
          <w:bdr w:val="none" w:sz="0" w:space="0" w:color="auto" w:frame="1"/>
          <w:lang w:val="en-US" w:eastAsia="ru-RU"/>
        </w:rPr>
        <w:instrText>zhur</w:instrText>
      </w:r>
      <w:r w:rsidR="000A3DD8" w:rsidRPr="000A3DD8">
        <w:rPr>
          <w:rStyle w:val="a5"/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instrText>-</w:instrText>
      </w:r>
      <w:r w:rsidR="000A3DD8">
        <w:rPr>
          <w:rStyle w:val="a5"/>
          <w:rFonts w:ascii="Times New Roman" w:hAnsi="Times New Roman"/>
          <w:sz w:val="28"/>
          <w:szCs w:val="28"/>
          <w:bdr w:val="none" w:sz="0" w:space="0" w:color="auto" w:frame="1"/>
          <w:lang w:val="en-US" w:eastAsia="ru-RU"/>
        </w:rPr>
        <w:instrText>unn</w:instrText>
      </w:r>
      <w:r w:rsidR="000A3DD8" w:rsidRPr="000A3DD8">
        <w:rPr>
          <w:rStyle w:val="a5"/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instrText>@</w:instrText>
      </w:r>
      <w:r w:rsidR="000A3DD8">
        <w:rPr>
          <w:rStyle w:val="a5"/>
          <w:rFonts w:ascii="Times New Roman" w:hAnsi="Times New Roman"/>
          <w:sz w:val="28"/>
          <w:szCs w:val="28"/>
          <w:bdr w:val="none" w:sz="0" w:space="0" w:color="auto" w:frame="1"/>
          <w:lang w:val="en-US" w:eastAsia="ru-RU"/>
        </w:rPr>
        <w:instrText>yandex</w:instrText>
      </w:r>
      <w:r w:rsidR="000A3DD8" w:rsidRPr="000A3DD8">
        <w:rPr>
          <w:rStyle w:val="a5"/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instrText>.</w:instrText>
      </w:r>
      <w:r w:rsidR="000A3DD8">
        <w:rPr>
          <w:rStyle w:val="a5"/>
          <w:rFonts w:ascii="Times New Roman" w:hAnsi="Times New Roman"/>
          <w:sz w:val="28"/>
          <w:szCs w:val="28"/>
          <w:bdr w:val="none" w:sz="0" w:space="0" w:color="auto" w:frame="1"/>
          <w:lang w:val="en-US" w:eastAsia="ru-RU"/>
        </w:rPr>
        <w:instrText>ru</w:instrText>
      </w:r>
      <w:r w:rsidR="000A3DD8" w:rsidRPr="000A3DD8">
        <w:rPr>
          <w:rStyle w:val="a5"/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instrText xml:space="preserve">" </w:instrText>
      </w:r>
      <w:r w:rsidR="000A3DD8">
        <w:rPr>
          <w:rStyle w:val="a5"/>
          <w:rFonts w:ascii="Times New Roman" w:hAnsi="Times New Roman"/>
          <w:sz w:val="28"/>
          <w:szCs w:val="28"/>
          <w:bdr w:val="none" w:sz="0" w:space="0" w:color="auto" w:frame="1"/>
          <w:lang w:val="en-US" w:eastAsia="ru-RU"/>
        </w:rPr>
        <w:fldChar w:fldCharType="separate"/>
      </w:r>
      <w:r>
        <w:rPr>
          <w:rStyle w:val="a5"/>
          <w:rFonts w:ascii="Times New Roman" w:hAnsi="Times New Roman"/>
          <w:sz w:val="28"/>
          <w:szCs w:val="28"/>
          <w:bdr w:val="none" w:sz="0" w:space="0" w:color="auto" w:frame="1"/>
          <w:lang w:val="en-US" w:eastAsia="ru-RU"/>
        </w:rPr>
        <w:t>zhur</w:t>
      </w:r>
      <w:r>
        <w:rPr>
          <w:rStyle w:val="a5"/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>
        <w:rPr>
          <w:rStyle w:val="a5"/>
          <w:rFonts w:ascii="Times New Roman" w:hAnsi="Times New Roman"/>
          <w:sz w:val="28"/>
          <w:szCs w:val="28"/>
          <w:bdr w:val="none" w:sz="0" w:space="0" w:color="auto" w:frame="1"/>
          <w:lang w:val="en-US" w:eastAsia="ru-RU"/>
        </w:rPr>
        <w:t>unn</w:t>
      </w:r>
      <w:r>
        <w:rPr>
          <w:rStyle w:val="a5"/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@</w:t>
      </w:r>
      <w:r>
        <w:rPr>
          <w:rStyle w:val="a5"/>
          <w:rFonts w:ascii="Times New Roman" w:hAnsi="Times New Roman"/>
          <w:sz w:val="28"/>
          <w:szCs w:val="28"/>
          <w:bdr w:val="none" w:sz="0" w:space="0" w:color="auto" w:frame="1"/>
          <w:lang w:val="en-US" w:eastAsia="ru-RU"/>
        </w:rPr>
        <w:t>yandex</w:t>
      </w:r>
      <w:r>
        <w:rPr>
          <w:rStyle w:val="a5"/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>
        <w:rPr>
          <w:rStyle w:val="a5"/>
          <w:rFonts w:ascii="Times New Roman" w:hAnsi="Times New Roman"/>
          <w:sz w:val="28"/>
          <w:szCs w:val="28"/>
          <w:bdr w:val="none" w:sz="0" w:space="0" w:color="auto" w:frame="1"/>
          <w:lang w:val="en-US" w:eastAsia="ru-RU"/>
        </w:rPr>
        <w:t>ru</w:t>
      </w:r>
      <w:proofErr w:type="spellEnd"/>
      <w:r w:rsidR="000A3DD8">
        <w:rPr>
          <w:rStyle w:val="a5"/>
          <w:rFonts w:ascii="Times New Roman" w:hAnsi="Times New Roman"/>
          <w:sz w:val="28"/>
          <w:szCs w:val="28"/>
          <w:bdr w:val="none" w:sz="0" w:space="0" w:color="auto" w:frame="1"/>
          <w:lang w:val="en-US" w:eastAsia="ru-RU"/>
        </w:rPr>
        <w:fldChar w:fldCharType="end"/>
      </w:r>
      <w:r w:rsidRPr="00222525">
        <w:rPr>
          <w:rStyle w:val="a5"/>
          <w:rFonts w:ascii="Times New Roman" w:hAnsi="Times New Roman"/>
          <w:color w:val="auto"/>
          <w:sz w:val="28"/>
          <w:szCs w:val="28"/>
          <w:u w:val="none"/>
          <w:bdr w:val="none" w:sz="0" w:space="0" w:color="auto" w:frame="1"/>
          <w:lang w:eastAsia="ru-RU"/>
        </w:rPr>
        <w:t xml:space="preserve"> с пометкой «конференция».</w:t>
      </w:r>
      <w:r>
        <w:rPr>
          <w:rStyle w:val="a5"/>
          <w:rFonts w:ascii="Times New Roman" w:hAnsi="Times New Roman"/>
          <w:color w:val="auto"/>
          <w:sz w:val="28"/>
          <w:szCs w:val="28"/>
          <w:u w:val="none"/>
          <w:bdr w:val="none" w:sz="0" w:space="0" w:color="auto" w:frame="1"/>
          <w:lang w:eastAsia="ru-RU"/>
        </w:rPr>
        <w:t xml:space="preserve"> </w:t>
      </w:r>
    </w:p>
    <w:p w:rsidR="00BD3F5A" w:rsidRDefault="00BD3F5A" w:rsidP="00160E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Оргкомитет конференции: проф. Савинова О.Н., отв. секретарь – доц. Автаева Н.О., т.: 8-903-055-15-61. Тел/Факс: 8(831)433-93-67. </w:t>
      </w:r>
    </w:p>
    <w:p w:rsidR="00BD3F5A" w:rsidRDefault="00BD3F5A" w:rsidP="00160E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Адрес: </w:t>
      </w:r>
      <w:smartTag w:uri="urn:schemas-microsoft-com:office:smarttags" w:element="metricconverter">
        <w:smartTagPr>
          <w:attr w:name="ProductID" w:val="603000, г"/>
        </w:smartTagPr>
        <w:r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603000, г</w:t>
        </w:r>
      </w:smartTag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 Нижний Новгород, ул. Б.</w:t>
      </w:r>
      <w:r w:rsidR="00131CD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Покровская, 37, Институт филологии и журналистики, кафедра журналистики, ауд. 204.</w:t>
      </w:r>
    </w:p>
    <w:p w:rsidR="00BD3F5A" w:rsidRDefault="00BD3F5A" w:rsidP="00D6539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Требования к материалам</w:t>
      </w:r>
    </w:p>
    <w:p w:rsidR="00BD3F5A" w:rsidRPr="00D65391" w:rsidRDefault="00BD3F5A" w:rsidP="00D65391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Текст должен быть представлен в редакторе документов </w:t>
      </w:r>
      <w:proofErr w:type="spellStart"/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Microsoft</w:t>
      </w:r>
      <w:proofErr w:type="spellEnd"/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Word</w:t>
      </w:r>
      <w:proofErr w:type="spellEnd"/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(формат файла .</w:t>
      </w:r>
      <w:proofErr w:type="spellStart"/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doc</w:t>
      </w:r>
      <w:proofErr w:type="spellEnd"/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), шрифт </w:t>
      </w:r>
      <w:proofErr w:type="spellStart"/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Times</w:t>
      </w:r>
      <w:proofErr w:type="spellEnd"/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New</w:t>
      </w:r>
      <w:proofErr w:type="spellEnd"/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Roman</w:t>
      </w:r>
      <w:proofErr w:type="spellEnd"/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, кегль 14, межстрочный интервал – одинарный, поля </w:t>
      </w:r>
      <w:smartTag w:uri="urn:schemas-microsoft-com:office:smarttags" w:element="metricconverter">
        <w:smartTagPr>
          <w:attr w:name="ProductID" w:val="1,25 см"/>
        </w:smartTagPr>
        <w:r w:rsidRPr="00D65391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2 см</w:t>
        </w:r>
      </w:smartTag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со всех сторон. </w:t>
      </w:r>
    </w:p>
    <w:p w:rsidR="00BD3F5A" w:rsidRPr="00D65391" w:rsidRDefault="00BD3F5A" w:rsidP="00D65391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Текст тезисов выравнивается по ширине и не должен содержать переносов, абзацы задаются автоматически (</w:t>
      </w:r>
      <w:smartTag w:uri="urn:schemas-microsoft-com:office:smarttags" w:element="metricconverter">
        <w:smartTagPr>
          <w:attr w:name="ProductID" w:val="1,25 см"/>
        </w:smartTagPr>
        <w:r w:rsidRPr="00D65391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1,25 см</w:t>
        </w:r>
      </w:smartTag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), а не с помощью пробелов. Страницы не нумеруются. </w:t>
      </w:r>
    </w:p>
    <w:p w:rsidR="00BD3F5A" w:rsidRPr="00D65391" w:rsidRDefault="00BD3F5A" w:rsidP="00D65391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Публикация начинается с УДК, который размещается на отдельной строке по левому краю.</w:t>
      </w:r>
    </w:p>
    <w:p w:rsidR="00BD3F5A" w:rsidRPr="00D65391" w:rsidRDefault="00BD3F5A" w:rsidP="00D65391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На следующей строке помещается заголовок, который пишется прописными буквами,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выделенными полужирным шрифтом, выравнивание по центру.</w:t>
      </w:r>
    </w:p>
    <w:p w:rsidR="00BD3F5A" w:rsidRPr="00D65391" w:rsidRDefault="00BD3F5A" w:rsidP="00926080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Далее следуют фамилии и инициалов автора/-</w:t>
      </w:r>
      <w:proofErr w:type="spellStart"/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ов</w:t>
      </w:r>
      <w:proofErr w:type="spellEnd"/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(курсив), ниже </w:t>
      </w:r>
      <w:r w:rsidRPr="00436B0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–</w:t>
      </w:r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полное название вуза или организации, на строку ниже – город, в скобках страна (курсив), далее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en-US" w:eastAsia="ru-RU"/>
        </w:rPr>
        <w:t>e</w:t>
      </w:r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mail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, выравнивание по центру</w:t>
      </w:r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BD3F5A" w:rsidRPr="00D65391" w:rsidRDefault="00BD3F5A" w:rsidP="00D65391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Аннотация на русском языке – 150–250 символов с пробелами. </w:t>
      </w:r>
    </w:p>
    <w:p w:rsidR="00BD3F5A" w:rsidRPr="00D65391" w:rsidRDefault="00BD3F5A" w:rsidP="00D65391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Далее указываются ключевые слова – 5–7 слов. </w:t>
      </w:r>
    </w:p>
    <w:p w:rsidR="00BD3F5A" w:rsidRPr="00D65391" w:rsidRDefault="00BD3F5A" w:rsidP="00D65391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Текст </w:t>
      </w:r>
      <w:r w:rsidR="00131CD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тезисов</w:t>
      </w:r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(объем от 5000 до 10000 символов с пробелами) должен содержать введение, постановку проблемы, обзор литературы, цель, методы, результаты исследования, выводы, список литературы.</w:t>
      </w:r>
    </w:p>
    <w:p w:rsidR="00BD3F5A" w:rsidRPr="00D65391" w:rsidRDefault="00BD3F5A" w:rsidP="00D65391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Список литературы оформляется строго в алфавитном порядке (сначала источники на русском языке, потом – на иностранном). При ссылке в тексте на источник в квадратных скобках указывается номер источника в списке и номер цитируемой страницы. Например: [2, с. 56]. В тезисах должны быть ссылки на каждый источник, включенный в список литературы. </w:t>
      </w:r>
    </w:p>
    <w:p w:rsidR="00BD3F5A" w:rsidRPr="00D65391" w:rsidRDefault="00BD3F5A" w:rsidP="00D65391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bdr w:val="none" w:sz="0" w:space="0" w:color="auto" w:frame="1"/>
          <w:lang w:eastAsia="ru-RU"/>
        </w:rPr>
      </w:pPr>
      <w:r w:rsidRPr="00D65391">
        <w:rPr>
          <w:rFonts w:ascii="Times New Roman" w:hAnsi="Times New Roman"/>
          <w:i/>
          <w:sz w:val="24"/>
          <w:szCs w:val="24"/>
          <w:bdr w:val="none" w:sz="0" w:space="0" w:color="auto" w:frame="1"/>
          <w:lang w:eastAsia="ru-RU"/>
        </w:rPr>
        <w:t>Образец:</w:t>
      </w:r>
    </w:p>
    <w:p w:rsidR="00BD3F5A" w:rsidRPr="00D65391" w:rsidRDefault="00BD3F5A" w:rsidP="00D6539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D6539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Махонина, С.Я. История русской журналистики начала XX века: Учебное пособие / С.Я. Махонина. – М.: Флинта: Наука, 2004. – 368 с.</w:t>
      </w:r>
    </w:p>
    <w:p w:rsidR="00BD3F5A" w:rsidRPr="00D65391" w:rsidRDefault="00BD3F5A" w:rsidP="00D6539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proofErr w:type="spellStart"/>
      <w:r w:rsidRPr="00D6539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Бик</w:t>
      </w:r>
      <w:proofErr w:type="spellEnd"/>
      <w:r w:rsidRPr="00D6539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-Булатов, А.Ш. Концептуализация истории отечественной журналистики на современном этапе / А.Ш. </w:t>
      </w:r>
      <w:proofErr w:type="spellStart"/>
      <w:r w:rsidRPr="00D6539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Бик</w:t>
      </w:r>
      <w:proofErr w:type="spellEnd"/>
      <w:r w:rsidRPr="00D6539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-Булатов // Ученые записки Казанского университета. – 2012. – Т. 154. – Кн. 6. – С. 169-179.</w:t>
      </w:r>
    </w:p>
    <w:p w:rsidR="00BD3F5A" w:rsidRPr="00D65391" w:rsidRDefault="00BD3F5A" w:rsidP="00D6539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proofErr w:type="spellStart"/>
      <w:r w:rsidRPr="00D6539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Никкарева</w:t>
      </w:r>
      <w:proofErr w:type="spellEnd"/>
      <w:r w:rsidRPr="00D6539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, Е.В. Издание для семейного чтения в системе социальной коммуникации / Е.В. </w:t>
      </w:r>
      <w:proofErr w:type="spellStart"/>
      <w:r w:rsidRPr="00D6539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Никкарева</w:t>
      </w:r>
      <w:proofErr w:type="spellEnd"/>
      <w:r w:rsidRPr="00D6539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// Человек в информационном пространстве. – Ярославль: РИО ЯГПУ, 2014. – С. 40-46.</w:t>
      </w:r>
    </w:p>
    <w:p w:rsidR="00BD3F5A" w:rsidRPr="00D65391" w:rsidRDefault="00BD3F5A" w:rsidP="00D6539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D6539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Литературные журналы в России // Универсальная научно-популярная онлайн-энциклопедия «</w:t>
      </w:r>
      <w:proofErr w:type="spellStart"/>
      <w:r w:rsidRPr="00D6539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Кругосвет</w:t>
      </w:r>
      <w:proofErr w:type="spellEnd"/>
      <w:r w:rsidRPr="00D6539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» [Электр. ресурс]. – Режим доступа: http://www.krugosvet.ru. – Дата обращения: 25.09.2019.</w:t>
      </w:r>
    </w:p>
    <w:p w:rsidR="00BD3F5A" w:rsidRPr="00D65391" w:rsidRDefault="00BD3F5A" w:rsidP="00D653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 w:rsidRPr="00D6539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Смеюха</w:t>
      </w:r>
      <w:proofErr w:type="spellEnd"/>
      <w:r w:rsidRPr="00D6539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, В.В. Феномен гендерной идентификации в </w:t>
      </w:r>
      <w:proofErr w:type="spellStart"/>
      <w:r w:rsidRPr="00D6539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медийном</w:t>
      </w:r>
      <w:proofErr w:type="spellEnd"/>
      <w:r w:rsidRPr="00D6539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пространстве: на материале отечественных женских журналов: </w:t>
      </w:r>
      <w:proofErr w:type="spellStart"/>
      <w:r w:rsidRPr="00D6539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автореф</w:t>
      </w:r>
      <w:proofErr w:type="spellEnd"/>
      <w:r w:rsidRPr="00D6539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D6539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дисс</w:t>
      </w:r>
      <w:proofErr w:type="spellEnd"/>
      <w:r w:rsidRPr="00D6539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. … </w:t>
      </w:r>
      <w:proofErr w:type="spellStart"/>
      <w:r w:rsidRPr="00D6539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докт</w:t>
      </w:r>
      <w:proofErr w:type="spellEnd"/>
      <w:r w:rsidRPr="00D6539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D6539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филол</w:t>
      </w:r>
      <w:proofErr w:type="spellEnd"/>
      <w:r w:rsidRPr="00D6539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. наук: 10.01.10 / В.В. </w:t>
      </w:r>
      <w:proofErr w:type="spellStart"/>
      <w:r w:rsidRPr="00D6539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Смеюха</w:t>
      </w:r>
      <w:proofErr w:type="spellEnd"/>
      <w:r w:rsidRPr="00D6539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. – Краснодар: </w:t>
      </w:r>
      <w:proofErr w:type="spellStart"/>
      <w:r w:rsidRPr="00D6539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Кубан</w:t>
      </w:r>
      <w:proofErr w:type="spellEnd"/>
      <w:r w:rsidRPr="00D6539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 гос. ун-т. 2012. – 43 с.</w:t>
      </w:r>
    </w:p>
    <w:p w:rsidR="00BD3F5A" w:rsidRPr="00D65391" w:rsidRDefault="00BD3F5A" w:rsidP="00D65391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Оригинальность статьи должна составлять не менее 70 %. </w:t>
      </w:r>
    </w:p>
    <w:p w:rsidR="00BD3F5A" w:rsidRPr="00D65391" w:rsidRDefault="00BD3F5A" w:rsidP="00D65391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Материалы в сборник могут быть представлены на русском или английском языках. </w:t>
      </w:r>
    </w:p>
    <w:p w:rsidR="00BD3F5A" w:rsidRPr="00D65391" w:rsidRDefault="00BD3F5A" w:rsidP="00D65391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Файл с тезисами доклада озаглавливается словом «тезисы» фамилией автора (пример: Тезисы_Иванов.doc). </w:t>
      </w:r>
    </w:p>
    <w:p w:rsidR="00BD3F5A" w:rsidRPr="00D65391" w:rsidRDefault="00BD3F5A" w:rsidP="00D65391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Обязателен перевод на английский язык фамилии автора, организации, города и страны, названия тезисов, аннотации, ключевых слов.</w:t>
      </w:r>
    </w:p>
    <w:p w:rsidR="00BD3F5A" w:rsidRPr="00D65391" w:rsidRDefault="00BD3F5A" w:rsidP="00D65391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В конце даются сведения об авторе (об авторах). Просим их прописывать в последовательности строго в соответствие с образцом: фамилия имя отчество, ученая степень, ученое звание, должность, </w:t>
      </w:r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организация (без сокращений и без указания ведомственной принадлежности), также требуется указать E-</w:t>
      </w:r>
      <w:proofErr w:type="spellStart"/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mail</w:t>
      </w:r>
      <w:proofErr w:type="spellEnd"/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BD3F5A" w:rsidRPr="00D65391" w:rsidRDefault="00BD3F5A" w:rsidP="00D6539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D65391">
        <w:rPr>
          <w:rFonts w:ascii="Times New Roman" w:hAnsi="Times New Roman"/>
          <w:i/>
          <w:sz w:val="24"/>
          <w:szCs w:val="24"/>
          <w:bdr w:val="none" w:sz="0" w:space="0" w:color="auto" w:frame="1"/>
          <w:lang w:eastAsia="ru-RU"/>
        </w:rPr>
        <w:t>Образец:</w:t>
      </w:r>
      <w:r w:rsidRPr="00D6539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Иванов Иван Петрович, кандидат филологических наук, доцент, доцент кафедры журналистики, Национальный исследовательский государственный университет им. Н.И. Лобачевского, ivanov@mail.ru.</w:t>
      </w:r>
    </w:p>
    <w:p w:rsidR="00BD3F5A" w:rsidRDefault="00BD3F5A" w:rsidP="00D653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BD3F5A" w:rsidRDefault="00BD3F5A" w:rsidP="00D65391">
      <w:pPr>
        <w:spacing w:after="0" w:line="36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BD3F5A" w:rsidRDefault="00BD3F5A" w:rsidP="00160E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BD3F5A" w:rsidRDefault="00BD3F5A"/>
    <w:sectPr w:rsidR="00BD3F5A" w:rsidSect="003F0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B0546"/>
    <w:multiLevelType w:val="hybridMultilevel"/>
    <w:tmpl w:val="D5A493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61938FF"/>
    <w:multiLevelType w:val="hybridMultilevel"/>
    <w:tmpl w:val="A5FC3D92"/>
    <w:lvl w:ilvl="0" w:tplc="863C182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0EA7"/>
    <w:rsid w:val="000A3DD8"/>
    <w:rsid w:val="00131CD4"/>
    <w:rsid w:val="001354EF"/>
    <w:rsid w:val="00160EA7"/>
    <w:rsid w:val="002045BE"/>
    <w:rsid w:val="00222525"/>
    <w:rsid w:val="003F0700"/>
    <w:rsid w:val="00436B05"/>
    <w:rsid w:val="007A6A30"/>
    <w:rsid w:val="008B50B5"/>
    <w:rsid w:val="008E6DA7"/>
    <w:rsid w:val="00926080"/>
    <w:rsid w:val="00954B4E"/>
    <w:rsid w:val="009C1FE3"/>
    <w:rsid w:val="00BD3F5A"/>
    <w:rsid w:val="00C879BF"/>
    <w:rsid w:val="00C958D8"/>
    <w:rsid w:val="00D11FC3"/>
    <w:rsid w:val="00D5383A"/>
    <w:rsid w:val="00D65391"/>
    <w:rsid w:val="00F0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B13065C3-5093-4789-B917-506B4A65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EA7"/>
    <w:pPr>
      <w:spacing w:after="160" w:line="254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60EA7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60EA7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60EA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60EA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99"/>
    <w:qFormat/>
    <w:rsid w:val="00D11FC3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D11FC3"/>
    <w:pPr>
      <w:spacing w:after="200" w:line="276" w:lineRule="auto"/>
      <w:ind w:left="720"/>
      <w:contextualSpacing/>
    </w:pPr>
  </w:style>
  <w:style w:type="character" w:styleId="a5">
    <w:name w:val="Hyperlink"/>
    <w:uiPriority w:val="99"/>
    <w:semiHidden/>
    <w:rsid w:val="00160EA7"/>
    <w:rPr>
      <w:rFonts w:cs="Times New Roman"/>
      <w:color w:val="0563C1"/>
      <w:u w:val="single"/>
    </w:rPr>
  </w:style>
  <w:style w:type="paragraph" w:styleId="a6">
    <w:name w:val="Body Text"/>
    <w:basedOn w:val="a"/>
    <w:link w:val="a7"/>
    <w:uiPriority w:val="99"/>
    <w:semiHidden/>
    <w:rsid w:val="00160EA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160EA7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76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779</Words>
  <Characters>4443</Characters>
  <Application>Microsoft Office Word</Application>
  <DocSecurity>0</DocSecurity>
  <Lines>37</Lines>
  <Paragraphs>10</Paragraphs>
  <ScaleCrop>false</ScaleCrop>
  <Company/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13</cp:revision>
  <dcterms:created xsi:type="dcterms:W3CDTF">2021-01-18T06:10:00Z</dcterms:created>
  <dcterms:modified xsi:type="dcterms:W3CDTF">2021-10-25T17:27:00Z</dcterms:modified>
</cp:coreProperties>
</file>